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52E21" w14:textId="78ED7190" w:rsidR="006A7533" w:rsidRDefault="006A7533" w:rsidP="00D94317">
      <w:pPr>
        <w:rPr>
          <w:sz w:val="56"/>
        </w:rPr>
      </w:pPr>
      <w:r>
        <w:rPr>
          <w:noProof/>
          <w:sz w:val="56"/>
        </w:rPr>
        <w:drawing>
          <wp:anchor distT="0" distB="0" distL="114300" distR="114300" simplePos="0" relativeHeight="251658240" behindDoc="1" locked="0" layoutInCell="1" allowOverlap="1" wp14:anchorId="0B8F7E12" wp14:editId="1AE42772">
            <wp:simplePos x="0" y="0"/>
            <wp:positionH relativeFrom="column">
              <wp:posOffset>-142876</wp:posOffset>
            </wp:positionH>
            <wp:positionV relativeFrom="paragraph">
              <wp:posOffset>-114301</wp:posOffset>
            </wp:positionV>
            <wp:extent cx="1609725" cy="1609725"/>
            <wp:effectExtent l="19050" t="0" r="9525" b="0"/>
            <wp:wrapNone/>
            <wp:docPr id="1" name="Picture 0" descr="10628876_783308561713053_1450648637825625208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28876_783308561713053_1450648637825625208_o.jpg"/>
                    <pic:cNvPicPr/>
                  </pic:nvPicPr>
                  <pic:blipFill>
                    <a:blip r:embed="rId5" cstate="print"/>
                    <a:stretch>
                      <a:fillRect/>
                    </a:stretch>
                  </pic:blipFill>
                  <pic:spPr>
                    <a:xfrm>
                      <a:off x="0" y="0"/>
                      <a:ext cx="1609725" cy="1609725"/>
                    </a:xfrm>
                    <a:prstGeom prst="rect">
                      <a:avLst/>
                    </a:prstGeom>
                  </pic:spPr>
                </pic:pic>
              </a:graphicData>
            </a:graphic>
          </wp:anchor>
        </w:drawing>
      </w:r>
    </w:p>
    <w:p w14:paraId="75F77DEE" w14:textId="77777777" w:rsidR="00E27B76" w:rsidRDefault="00054CFD" w:rsidP="00E27B76">
      <w:pPr>
        <w:jc w:val="right"/>
        <w:rPr>
          <w:rFonts w:ascii="Baskerville Old Face" w:hAnsi="Baskerville Old Face"/>
          <w:sz w:val="96"/>
        </w:rPr>
      </w:pPr>
      <w:r>
        <w:rPr>
          <w:noProof/>
          <w:sz w:val="32"/>
        </w:rPr>
        <w:pict w14:anchorId="3DCA0F04">
          <v:shapetype id="_x0000_t32" coordsize="21600,21600" o:spt="32" o:oned="t" path="m,l21600,21600e" filled="f">
            <v:path arrowok="t" fillok="f" o:connecttype="none"/>
            <o:lock v:ext="edit" shapetype="t"/>
          </v:shapetype>
          <v:shape id="_x0000_s1028" type="#_x0000_t32" style="position:absolute;left:0;text-align:left;margin-left:-11.25pt;margin-top:55.4pt;width:552pt;height:.75pt;flip:y;z-index:251659264" o:connectortype="straight" strokeweight="6pt"/>
        </w:pict>
      </w:r>
      <w:r w:rsidR="00426EED" w:rsidRPr="00426EED">
        <w:rPr>
          <w:rFonts w:ascii="Baskerville Old Face" w:hAnsi="Baskerville Old Face"/>
          <w:sz w:val="96"/>
        </w:rPr>
        <w:t>Dormant Spray</w:t>
      </w:r>
    </w:p>
    <w:p w14:paraId="32A6FA6A" w14:textId="000AABAE" w:rsidR="0094114A" w:rsidRPr="005C3D04" w:rsidRDefault="0094114A" w:rsidP="00E27B76">
      <w:pPr>
        <w:jc w:val="center"/>
        <w:rPr>
          <w:sz w:val="26"/>
          <w:szCs w:val="26"/>
        </w:rPr>
      </w:pPr>
      <w:r w:rsidRPr="005C3D04">
        <w:rPr>
          <w:b/>
          <w:sz w:val="26"/>
          <w:szCs w:val="26"/>
        </w:rPr>
        <w:t>Dormant Spray</w:t>
      </w:r>
      <w:r w:rsidRPr="005C3D04">
        <w:rPr>
          <w:sz w:val="26"/>
          <w:szCs w:val="26"/>
        </w:rPr>
        <w:t xml:space="preserve"> refers to spraying a plant when the plant does not have any active growth</w:t>
      </w:r>
      <w:r w:rsidR="002F3C69" w:rsidRPr="005C3D04">
        <w:rPr>
          <w:sz w:val="26"/>
          <w:szCs w:val="26"/>
        </w:rPr>
        <w:t xml:space="preserve"> in order to prevent insects and disease</w:t>
      </w:r>
      <w:r w:rsidRPr="005C3D04">
        <w:rPr>
          <w:sz w:val="26"/>
          <w:szCs w:val="26"/>
        </w:rPr>
        <w:t>. The spray can be applied in the late fall, winter, early spring, or a co</w:t>
      </w:r>
      <w:r w:rsidR="00547F09" w:rsidRPr="005C3D04">
        <w:rPr>
          <w:sz w:val="26"/>
          <w:szCs w:val="26"/>
        </w:rPr>
        <w:t>mbination of the</w:t>
      </w:r>
      <w:r w:rsidRPr="005C3D04">
        <w:rPr>
          <w:sz w:val="26"/>
          <w:szCs w:val="26"/>
        </w:rPr>
        <w:t>se times.</w:t>
      </w:r>
      <w:r w:rsidR="00547F09" w:rsidRPr="005C3D04">
        <w:rPr>
          <w:sz w:val="26"/>
          <w:szCs w:val="26"/>
        </w:rPr>
        <w:t xml:space="preserve"> When timed correctly, dormant spray will kill and prevent more insects and diseases than any other sprays during the year. Dormant Sprays also help reduce the amount of spraying needed later in the season, when applied correctly.</w:t>
      </w:r>
    </w:p>
    <w:p w14:paraId="3468EAC8" w14:textId="6836EC9B" w:rsidR="00620365" w:rsidRPr="00E27B76" w:rsidRDefault="00620365" w:rsidP="00E27B76">
      <w:pPr>
        <w:jc w:val="center"/>
        <w:rPr>
          <w:rFonts w:ascii="Baskerville Old Face" w:hAnsi="Baskerville Old Face"/>
          <w:sz w:val="96"/>
        </w:rPr>
      </w:pPr>
      <w:r>
        <w:rPr>
          <w:sz w:val="28"/>
        </w:rPr>
        <w:t xml:space="preserve">We recommend using </w:t>
      </w:r>
      <w:proofErr w:type="spellStart"/>
      <w:r w:rsidRPr="005C3D04">
        <w:rPr>
          <w:sz w:val="28"/>
          <w:u w:val="single"/>
        </w:rPr>
        <w:t>Bonide’s</w:t>
      </w:r>
      <w:proofErr w:type="spellEnd"/>
      <w:r w:rsidRPr="005C3D04">
        <w:rPr>
          <w:sz w:val="28"/>
          <w:u w:val="single"/>
        </w:rPr>
        <w:t xml:space="preserve"> All Seasons Horticultural &amp; Dormant Spray Oil</w:t>
      </w:r>
      <w:r>
        <w:rPr>
          <w:sz w:val="28"/>
        </w:rPr>
        <w:t xml:space="preserve">, a 3-in-1 product that provides protection against insects, mites and diseases (as listed in label). All Seasons Oil is a </w:t>
      </w:r>
      <w:r w:rsidR="005C3D04">
        <w:rPr>
          <w:sz w:val="28"/>
        </w:rPr>
        <w:t>self-emulsifying</w:t>
      </w:r>
      <w:r>
        <w:rPr>
          <w:sz w:val="28"/>
        </w:rPr>
        <w:t xml:space="preserve"> spray oil composed of mineral oil with an emulsifier and spreader sticker. This spray may be used during all seasons and at different stages of growth.</w:t>
      </w:r>
    </w:p>
    <w:p w14:paraId="4AE17E29" w14:textId="77777777" w:rsidR="00547F09" w:rsidRPr="00E27B76" w:rsidRDefault="005F717C" w:rsidP="005F717C">
      <w:pPr>
        <w:jc w:val="center"/>
        <w:rPr>
          <w:b/>
          <w:sz w:val="28"/>
          <w:u w:val="single"/>
        </w:rPr>
      </w:pPr>
      <w:r w:rsidRPr="00E27B76">
        <w:rPr>
          <w:b/>
          <w:sz w:val="28"/>
          <w:u w:val="single"/>
        </w:rPr>
        <w:t>FAQ’s</w:t>
      </w:r>
    </w:p>
    <w:p w14:paraId="47B1D9F0" w14:textId="7A4F2407" w:rsidR="00547F09" w:rsidRPr="00E27B76" w:rsidRDefault="00547F09" w:rsidP="0094114A">
      <w:pPr>
        <w:rPr>
          <w:sz w:val="28"/>
        </w:rPr>
      </w:pPr>
      <w:r w:rsidRPr="00E27B76">
        <w:rPr>
          <w:b/>
          <w:sz w:val="28"/>
          <w:u w:val="single"/>
        </w:rPr>
        <w:t xml:space="preserve">How does it kill insects? </w:t>
      </w:r>
      <w:r w:rsidRPr="00E27B76">
        <w:rPr>
          <w:sz w:val="28"/>
        </w:rPr>
        <w:t xml:space="preserve">Dormant oil is a physical insect control. It smothers insects at all stages of their life. The oil also penetrates the waxy layer on </w:t>
      </w:r>
      <w:r w:rsidR="005F717C" w:rsidRPr="00E27B76">
        <w:rPr>
          <w:sz w:val="28"/>
        </w:rPr>
        <w:t>insect’s</w:t>
      </w:r>
      <w:r w:rsidRPr="00E27B76">
        <w:rPr>
          <w:sz w:val="28"/>
        </w:rPr>
        <w:t xml:space="preserve"> eggs interfering with their ability to hatch.</w:t>
      </w:r>
      <w:r w:rsidR="0059407A" w:rsidRPr="00E27B76">
        <w:rPr>
          <w:sz w:val="28"/>
        </w:rPr>
        <w:t xml:space="preserve"> </w:t>
      </w:r>
    </w:p>
    <w:p w14:paraId="49D0E1D1" w14:textId="77777777" w:rsidR="005C3D04" w:rsidRDefault="00547F09" w:rsidP="005C3D04">
      <w:pPr>
        <w:spacing w:after="0"/>
        <w:rPr>
          <w:sz w:val="28"/>
        </w:rPr>
      </w:pPr>
      <w:r w:rsidRPr="00E27B76">
        <w:rPr>
          <w:b/>
          <w:sz w:val="28"/>
          <w:u w:val="single"/>
        </w:rPr>
        <w:t xml:space="preserve">When do I use dormant oil? </w:t>
      </w:r>
      <w:r w:rsidRPr="00E27B76">
        <w:rPr>
          <w:sz w:val="28"/>
        </w:rPr>
        <w:t>Dormant</w:t>
      </w:r>
      <w:r w:rsidR="00620365">
        <w:rPr>
          <w:sz w:val="28"/>
        </w:rPr>
        <w:t xml:space="preserve"> oil</w:t>
      </w:r>
      <w:r w:rsidRPr="00E27B76">
        <w:rPr>
          <w:sz w:val="28"/>
        </w:rPr>
        <w:t xml:space="preserve"> should be used when the plant is dormant-not actively growing. For example, when deciduous trees lose their leaves they are dormant. Plants </w:t>
      </w:r>
      <w:r w:rsidR="005F717C" w:rsidRPr="00E27B76">
        <w:rPr>
          <w:sz w:val="28"/>
        </w:rPr>
        <w:t>that</w:t>
      </w:r>
      <w:r w:rsidRPr="00E27B76">
        <w:rPr>
          <w:sz w:val="28"/>
        </w:rPr>
        <w:t xml:space="preserve"> do not lose their leaves, such as evergreens, go dormant and stop producing growth in the winter. </w:t>
      </w:r>
      <w:r w:rsidR="0059407A" w:rsidRPr="00E27B76">
        <w:rPr>
          <w:sz w:val="28"/>
        </w:rPr>
        <w:t>Dormant sprays should be applied before the plant produces new leaves. The ideal temperature for a dormant spray to be applied is between 40-70 degrees</w:t>
      </w:r>
      <w:r w:rsidR="00620365">
        <w:rPr>
          <w:sz w:val="28"/>
        </w:rPr>
        <w:t xml:space="preserve">. </w:t>
      </w:r>
    </w:p>
    <w:p w14:paraId="644B5CFE" w14:textId="3A3B6EB1" w:rsidR="005C3D04" w:rsidRPr="005C3D04" w:rsidRDefault="00620365" w:rsidP="005C3D04">
      <w:pPr>
        <w:rPr>
          <w:i/>
          <w:iCs/>
          <w:sz w:val="28"/>
        </w:rPr>
      </w:pPr>
      <w:r w:rsidRPr="005C3D04">
        <w:rPr>
          <w:i/>
          <w:iCs/>
          <w:sz w:val="28"/>
        </w:rPr>
        <w:t>It is important to never apply dormant oil while bees are active.</w:t>
      </w:r>
      <w:r w:rsidR="0059407A" w:rsidRPr="005C3D04">
        <w:rPr>
          <w:i/>
          <w:iCs/>
          <w:sz w:val="28"/>
        </w:rPr>
        <w:t xml:space="preserve"> </w:t>
      </w:r>
    </w:p>
    <w:p w14:paraId="3AA99CA8" w14:textId="0294447E" w:rsidR="0059407A" w:rsidRPr="00E27B76" w:rsidRDefault="0059407A" w:rsidP="005C3D04">
      <w:pPr>
        <w:rPr>
          <w:sz w:val="28"/>
        </w:rPr>
      </w:pPr>
      <w:r w:rsidRPr="00E27B76">
        <w:rPr>
          <w:b/>
          <w:sz w:val="28"/>
          <w:u w:val="single"/>
        </w:rPr>
        <w:t xml:space="preserve">Can I use more than one product together? </w:t>
      </w:r>
      <w:r w:rsidR="00620365">
        <w:rPr>
          <w:sz w:val="28"/>
        </w:rPr>
        <w:t xml:space="preserve"> </w:t>
      </w:r>
      <w:proofErr w:type="spellStart"/>
      <w:r w:rsidR="00620365">
        <w:rPr>
          <w:sz w:val="28"/>
        </w:rPr>
        <w:t>Bonide</w:t>
      </w:r>
      <w:proofErr w:type="spellEnd"/>
      <w:r w:rsidR="00620365">
        <w:rPr>
          <w:sz w:val="28"/>
        </w:rPr>
        <w:t xml:space="preserve"> All Seasons Horticultural &amp; Dormant Oil </w:t>
      </w:r>
      <w:r w:rsidR="00620365" w:rsidRPr="00620365">
        <w:rPr>
          <w:i/>
          <w:iCs/>
          <w:sz w:val="28"/>
        </w:rPr>
        <w:t xml:space="preserve">may </w:t>
      </w:r>
      <w:r w:rsidR="00620365">
        <w:rPr>
          <w:sz w:val="28"/>
        </w:rPr>
        <w:t xml:space="preserve">be applied with other products </w:t>
      </w:r>
      <w:r w:rsidR="00800543">
        <w:rPr>
          <w:sz w:val="28"/>
        </w:rPr>
        <w:t xml:space="preserve">with the exception </w:t>
      </w:r>
      <w:r w:rsidR="00054CFD">
        <w:rPr>
          <w:sz w:val="28"/>
        </w:rPr>
        <w:t xml:space="preserve">of </w:t>
      </w:r>
      <w:bookmarkStart w:id="0" w:name="_GoBack"/>
      <w:bookmarkEnd w:id="0"/>
      <w:r w:rsidR="00800543">
        <w:rPr>
          <w:sz w:val="28"/>
        </w:rPr>
        <w:t xml:space="preserve">products </w:t>
      </w:r>
      <w:r w:rsidR="00620365">
        <w:rPr>
          <w:sz w:val="28"/>
        </w:rPr>
        <w:t>containing sulfur, or when sulfur is present on the foliage. To do so may cause damage and leaf drop to the foliage.</w:t>
      </w:r>
      <w:r w:rsidRPr="00E27B76">
        <w:rPr>
          <w:sz w:val="28"/>
        </w:rPr>
        <w:t xml:space="preserve"> </w:t>
      </w:r>
    </w:p>
    <w:p w14:paraId="17EBA59C" w14:textId="4AAD5B4B" w:rsidR="0059407A" w:rsidRPr="00E27B76" w:rsidRDefault="0059407A" w:rsidP="0094114A">
      <w:pPr>
        <w:rPr>
          <w:sz w:val="28"/>
        </w:rPr>
      </w:pPr>
      <w:r w:rsidRPr="00E27B76">
        <w:rPr>
          <w:b/>
          <w:sz w:val="28"/>
          <w:u w:val="single"/>
        </w:rPr>
        <w:t xml:space="preserve">What is a ‘Delayed Dormant Spray’? </w:t>
      </w:r>
      <w:r w:rsidRPr="00E27B76">
        <w:rPr>
          <w:sz w:val="28"/>
        </w:rPr>
        <w:t xml:space="preserve">A delayed dormant spray refers to the process of spraying </w:t>
      </w:r>
      <w:r w:rsidRPr="00E27B76">
        <w:rPr>
          <w:i/>
          <w:sz w:val="28"/>
        </w:rPr>
        <w:t>fruit trees</w:t>
      </w:r>
      <w:r w:rsidRPr="00E27B76">
        <w:rPr>
          <w:sz w:val="28"/>
        </w:rPr>
        <w:t xml:space="preserve"> after signs of growth</w:t>
      </w:r>
      <w:r w:rsidR="005F717C" w:rsidRPr="00E27B76">
        <w:rPr>
          <w:sz w:val="28"/>
        </w:rPr>
        <w:t xml:space="preserve"> are present to help insure protection from pests and disease on new growth. </w:t>
      </w:r>
    </w:p>
    <w:p w14:paraId="78467015" w14:textId="77943717" w:rsidR="005C3D04" w:rsidRPr="005C3D04" w:rsidRDefault="00054CFD" w:rsidP="005C3D04">
      <w:pPr>
        <w:rPr>
          <w:rFonts w:ascii="Arial" w:hAnsi="Arial" w:cs="Arial"/>
          <w:b/>
          <w:szCs w:val="21"/>
        </w:rPr>
      </w:pPr>
      <w:r>
        <w:rPr>
          <w:noProof/>
        </w:rPr>
        <w:pict w14:anchorId="5EF5ADE5">
          <v:shapetype id="_x0000_t202" coordsize="21600,21600" o:spt="202" path="m,l,21600r21600,l21600,xe">
            <v:stroke joinstyle="miter"/>
            <v:path gradientshapeok="t" o:connecttype="rect"/>
          </v:shapetype>
          <v:shape id="Text Box 2" o:spid="_x0000_s1031" type="#_x0000_t202" style="position:absolute;margin-left:-16.5pt;margin-top:114.8pt;width:584.25pt;height:26.65pt;z-index:251663360;visibility:visible;mso-wrap-distance-left:9pt;mso-wrap-distance-top:3.6pt;mso-wrap-distance-right:9pt;mso-wrap-distance-bottom:3.6pt;mso-position-horizontal-relative:text;mso-position-vertical-relative:text;mso-width-relative:margin;mso-height-relative:margin;v-text-anchor:top" fillcolor="black [3200]" strokecolor="#f2f2f2 [3041]" strokeweight="3pt">
            <v:shadow on="t" type="perspective" color="#7f7f7f [1601]" opacity=".5" offset="1pt" offset2="-1pt"/>
            <v:textbox>
              <w:txbxContent>
                <w:p w14:paraId="1FFE1E71" w14:textId="3BD65149" w:rsidR="005C3D04" w:rsidRPr="005C3D04" w:rsidRDefault="005C3D04" w:rsidP="005C3D04">
                  <w:pPr>
                    <w:jc w:val="center"/>
                    <w:rPr>
                      <w:b/>
                      <w:bCs/>
                    </w:rPr>
                  </w:pPr>
                  <w:r w:rsidRPr="005C3D04">
                    <w:rPr>
                      <w:b/>
                      <w:bCs/>
                    </w:rPr>
                    <w:t>Please feel free to call us with any questions you may have!</w:t>
                  </w:r>
                  <w:r w:rsidRPr="005C3D04">
                    <w:rPr>
                      <w:b/>
                      <w:bCs/>
                    </w:rPr>
                    <w:tab/>
                    <w:t xml:space="preserve">   360-457-8462</w:t>
                  </w:r>
                  <w:r w:rsidRPr="005C3D04">
                    <w:rPr>
                      <w:b/>
                      <w:bCs/>
                    </w:rPr>
                    <w:tab/>
                  </w:r>
                  <w:r w:rsidRPr="005C3D04">
                    <w:rPr>
                      <w:b/>
                      <w:bCs/>
                    </w:rPr>
                    <w:tab/>
                    <w:t>www.AirportGarden.biz</w:t>
                  </w:r>
                </w:p>
              </w:txbxContent>
            </v:textbox>
          </v:shape>
        </w:pict>
      </w:r>
      <w:r>
        <w:rPr>
          <w:noProof/>
          <w:sz w:val="52"/>
          <w:lang w:eastAsia="zh-TW"/>
        </w:rPr>
        <w:pict w14:anchorId="0BAED4B0">
          <v:shape id="_x0000_s1029" type="#_x0000_t202" style="position:absolute;margin-left:-7.3pt;margin-top:192.25pt;width:561.55pt;height:23.5pt;z-index:251661312;mso-width-relative:margin;mso-height-relative:margin" fillcolor="black [3213]">
            <v:textbox style="mso-next-textbox:#_x0000_s1029">
              <w:txbxContent>
                <w:p w14:paraId="4D221B4F" w14:textId="77777777" w:rsidR="001879E5" w:rsidRDefault="001879E5" w:rsidP="00E27B76">
                  <w:pPr>
                    <w:jc w:val="center"/>
                  </w:pPr>
                  <w:r w:rsidRPr="00E27B76">
                    <w:rPr>
                      <w:sz w:val="24"/>
                    </w:rPr>
                    <w:t xml:space="preserve">Please feel free to call us with any questions you may have! </w:t>
                  </w:r>
                  <w:r w:rsidRPr="00E27B76">
                    <w:rPr>
                      <w:sz w:val="28"/>
                    </w:rPr>
                    <w:t>360-457-8462</w:t>
                  </w:r>
                </w:p>
              </w:txbxContent>
            </v:textbox>
          </v:shape>
        </w:pict>
      </w:r>
      <w:r w:rsidR="005F717C" w:rsidRPr="00E27B76">
        <w:rPr>
          <w:rFonts w:ascii="Arial" w:hAnsi="Arial" w:cs="Arial"/>
          <w:b/>
          <w:szCs w:val="21"/>
        </w:rPr>
        <w:t>Apples:</w:t>
      </w:r>
      <w:r w:rsidR="005F717C" w:rsidRPr="00E27B76">
        <w:rPr>
          <w:rFonts w:ascii="Arial" w:hAnsi="Arial" w:cs="Arial"/>
          <w:szCs w:val="21"/>
        </w:rPr>
        <w:t xml:space="preserve">  Apply the delayed dormant spray at first sign of green on bud tips to ½" green stage (about 2-3 weeks before bloom).</w:t>
      </w:r>
      <w:r w:rsidR="005F717C" w:rsidRPr="00E27B76">
        <w:rPr>
          <w:rFonts w:ascii="Arial" w:hAnsi="Arial" w:cs="Arial"/>
          <w:szCs w:val="21"/>
        </w:rPr>
        <w:br/>
      </w:r>
      <w:r w:rsidR="005F717C" w:rsidRPr="00E27B76">
        <w:rPr>
          <w:rFonts w:ascii="Arial" w:hAnsi="Arial" w:cs="Arial"/>
          <w:b/>
          <w:szCs w:val="21"/>
        </w:rPr>
        <w:t>Pears:</w:t>
      </w:r>
      <w:r w:rsidR="005F717C" w:rsidRPr="00E27B76">
        <w:rPr>
          <w:rFonts w:ascii="Arial" w:hAnsi="Arial" w:cs="Arial"/>
          <w:szCs w:val="21"/>
        </w:rPr>
        <w:t xml:space="preserve">  Apply the delayed dormant spray starting 10 days after petal fall.   </w:t>
      </w:r>
      <w:r w:rsidR="005F717C" w:rsidRPr="00E27B76">
        <w:rPr>
          <w:rFonts w:ascii="Arial" w:hAnsi="Arial" w:cs="Arial"/>
          <w:szCs w:val="21"/>
        </w:rPr>
        <w:br/>
      </w:r>
      <w:r w:rsidR="005F717C" w:rsidRPr="00E27B76">
        <w:rPr>
          <w:rFonts w:ascii="Arial" w:hAnsi="Arial" w:cs="Arial"/>
          <w:b/>
          <w:szCs w:val="21"/>
        </w:rPr>
        <w:t>Peaches, Nectarines, and Plums</w:t>
      </w:r>
      <w:r w:rsidR="005F717C" w:rsidRPr="00E27B76">
        <w:rPr>
          <w:rFonts w:ascii="Arial" w:hAnsi="Arial" w:cs="Arial"/>
          <w:szCs w:val="21"/>
        </w:rPr>
        <w:t>:  Apply the delayed dormant oil from first bud swell to first pink (peach) or green tip (plum).</w:t>
      </w:r>
      <w:r w:rsidR="005F717C" w:rsidRPr="00E27B76">
        <w:rPr>
          <w:rFonts w:ascii="Arial" w:hAnsi="Arial" w:cs="Arial"/>
          <w:szCs w:val="21"/>
        </w:rPr>
        <w:br/>
      </w:r>
      <w:r w:rsidR="005F717C" w:rsidRPr="00E27B76">
        <w:rPr>
          <w:rFonts w:ascii="Arial" w:hAnsi="Arial" w:cs="Arial"/>
          <w:b/>
          <w:szCs w:val="21"/>
        </w:rPr>
        <w:t>Cherries:</w:t>
      </w:r>
      <w:r w:rsidR="005F717C" w:rsidRPr="00E27B76">
        <w:rPr>
          <w:rFonts w:ascii="Arial" w:hAnsi="Arial" w:cs="Arial"/>
          <w:szCs w:val="21"/>
        </w:rPr>
        <w:t xml:space="preserve">  Apply delayed dormant spray at bud swell to green tip.</w:t>
      </w:r>
      <w:r w:rsidR="005F717C" w:rsidRPr="00E27B76">
        <w:rPr>
          <w:rFonts w:ascii="Arial" w:hAnsi="Arial" w:cs="Arial"/>
          <w:szCs w:val="21"/>
        </w:rPr>
        <w:br/>
      </w:r>
      <w:r w:rsidR="005F717C" w:rsidRPr="00E27B76">
        <w:rPr>
          <w:rFonts w:ascii="Arial" w:hAnsi="Arial" w:cs="Arial"/>
          <w:b/>
          <w:szCs w:val="21"/>
        </w:rPr>
        <w:t>Apricots:</w:t>
      </w:r>
      <w:r w:rsidR="005F717C" w:rsidRPr="00E27B76">
        <w:rPr>
          <w:rFonts w:ascii="Arial" w:hAnsi="Arial" w:cs="Arial"/>
          <w:szCs w:val="21"/>
        </w:rPr>
        <w:t xml:space="preserve">  Apply delayed dormant spray from separation of bud scales to first sign of white in bud tips.</w:t>
      </w:r>
    </w:p>
    <w:sectPr w:rsidR="005C3D04" w:rsidRPr="005C3D04" w:rsidSect="005F717C">
      <w:pgSz w:w="12240" w:h="15840"/>
      <w:pgMar w:top="180" w:right="720"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4129A"/>
    <w:rsid w:val="0004129A"/>
    <w:rsid w:val="00054CFD"/>
    <w:rsid w:val="00074F2F"/>
    <w:rsid w:val="000E478A"/>
    <w:rsid w:val="001879E5"/>
    <w:rsid w:val="0029503F"/>
    <w:rsid w:val="002951A9"/>
    <w:rsid w:val="002F3C69"/>
    <w:rsid w:val="00325FCB"/>
    <w:rsid w:val="00426EED"/>
    <w:rsid w:val="00456765"/>
    <w:rsid w:val="004C2640"/>
    <w:rsid w:val="00547F09"/>
    <w:rsid w:val="0059407A"/>
    <w:rsid w:val="005C3D04"/>
    <w:rsid w:val="005F717C"/>
    <w:rsid w:val="00620365"/>
    <w:rsid w:val="006A7533"/>
    <w:rsid w:val="00712D8E"/>
    <w:rsid w:val="00800543"/>
    <w:rsid w:val="00886D32"/>
    <w:rsid w:val="0094114A"/>
    <w:rsid w:val="00953AF2"/>
    <w:rsid w:val="009D1910"/>
    <w:rsid w:val="00A111AA"/>
    <w:rsid w:val="00A162DD"/>
    <w:rsid w:val="00A56A1A"/>
    <w:rsid w:val="00A61270"/>
    <w:rsid w:val="00C06DBD"/>
    <w:rsid w:val="00CD1182"/>
    <w:rsid w:val="00CE4006"/>
    <w:rsid w:val="00D94317"/>
    <w:rsid w:val="00E27B76"/>
    <w:rsid w:val="00E64FCE"/>
    <w:rsid w:val="00FB1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2" type="connector" idref="#_x0000_s1028"/>
      </o:rules>
    </o:shapelayout>
  </w:shapeDefaults>
  <w:decimalSymbol w:val="."/>
  <w:listSeparator w:val=","/>
  <w14:docId w14:val="3B80D16D"/>
  <w15:docId w15:val="{BB577628-99BC-4F7E-9401-E199AB2B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6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A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B5FD7-D4AB-4C25-88AE-691AC5DBD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WS0515</dc:creator>
  <cp:keywords/>
  <dc:description/>
  <cp:lastModifiedBy>magcw</cp:lastModifiedBy>
  <cp:revision>4</cp:revision>
  <cp:lastPrinted>2019-11-14T19:53:00Z</cp:lastPrinted>
  <dcterms:created xsi:type="dcterms:W3CDTF">2019-11-14T19:47:00Z</dcterms:created>
  <dcterms:modified xsi:type="dcterms:W3CDTF">2019-11-14T20:55:00Z</dcterms:modified>
</cp:coreProperties>
</file>